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228"/>
        <w:gridCol w:w="4068"/>
      </w:tblGrid>
      <w:tr w:rsidR="004D2366" w:rsidRPr="00F70153" w14:paraId="3A5A3FCE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96CC1F3" w14:textId="5504D6E0" w:rsidR="004D2366" w:rsidRPr="00F512A6" w:rsidRDefault="00B30E30" w:rsidP="00F70153">
            <w:pPr>
              <w:jc w:val="center"/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r>
              <w:rPr>
                <w:b/>
                <w:color w:val="FFFFFF" w:themeColor="background1"/>
                <w:sz w:val="32"/>
                <w:szCs w:val="28"/>
                <w:lang w:val="es-ES"/>
              </w:rPr>
              <w:t>Cristian Emmanuel Ojeda Castro</w:t>
            </w:r>
          </w:p>
          <w:p w14:paraId="5446EEE1" w14:textId="35B43CFF" w:rsidR="004D2366" w:rsidRPr="00B30E30" w:rsidRDefault="00B30E30" w:rsidP="004D2366">
            <w:pPr>
              <w:jc w:val="center"/>
              <w:rPr>
                <w:b/>
                <w:i/>
                <w:color w:val="FFFFFF" w:themeColor="background1"/>
                <w:sz w:val="27"/>
                <w:szCs w:val="27"/>
                <w:lang w:val="es-ES"/>
              </w:rPr>
            </w:pPr>
            <w:r w:rsidRPr="00B30E30">
              <w:rPr>
                <w:b/>
                <w:i/>
                <w:color w:val="FFFFFF" w:themeColor="background1"/>
                <w:sz w:val="27"/>
                <w:szCs w:val="27"/>
                <w:lang w:val="es-ES"/>
              </w:rPr>
              <w:t>Jefe de Departamento de Operación y Seguimiento a Ventanillas</w:t>
            </w:r>
          </w:p>
          <w:p w14:paraId="6C59568D" w14:textId="5E94D282" w:rsidR="00A71778" w:rsidRPr="00F512A6" w:rsidRDefault="007C77F9" w:rsidP="004D2366">
            <w:pPr>
              <w:jc w:val="center"/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bookmarkStart w:id="0" w:name="_GoBack"/>
            <w:bookmarkEnd w:id="0"/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Secretaria de Pesca, Acuacultura y Desarrollo Agropecuario</w:t>
            </w:r>
          </w:p>
        </w:tc>
      </w:tr>
      <w:tr w:rsidR="004D2366" w:rsidRPr="00F70153" w14:paraId="12CA5C2D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334EA0EC" w14:textId="7CEEF101" w:rsidR="004D2366" w:rsidRDefault="00B73A9E" w:rsidP="004D2366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Domicilio</w:t>
            </w:r>
          </w:p>
          <w:p w14:paraId="6A804477" w14:textId="027B5413" w:rsidR="002850F7" w:rsidRPr="004D2366" w:rsidRDefault="004D2366" w:rsidP="000515C5">
            <w:p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>(</w:t>
            </w:r>
            <w:r w:rsidR="007C77F9">
              <w:rPr>
                <w:color w:val="304E6A"/>
                <w:sz w:val="20"/>
                <w:szCs w:val="20"/>
                <w:lang w:val="es-ES"/>
              </w:rPr>
              <w:t xml:space="preserve">Calle </w:t>
            </w:r>
            <w:r w:rsidR="00B30E30">
              <w:rPr>
                <w:color w:val="304E6A"/>
                <w:sz w:val="20"/>
                <w:szCs w:val="20"/>
                <w:lang w:val="es-ES"/>
              </w:rPr>
              <w:t>Villa Natalia #190</w:t>
            </w:r>
            <w:r w:rsidR="007C77F9">
              <w:rPr>
                <w:color w:val="304E6A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B30E30">
              <w:rPr>
                <w:color w:val="304E6A"/>
                <w:sz w:val="20"/>
                <w:szCs w:val="20"/>
                <w:lang w:val="es-ES"/>
              </w:rPr>
              <w:t>Fracc</w:t>
            </w:r>
            <w:proofErr w:type="spellEnd"/>
            <w:r w:rsidR="000515C5">
              <w:rPr>
                <w:color w:val="304E6A"/>
                <w:sz w:val="20"/>
                <w:szCs w:val="20"/>
                <w:lang w:val="es-ES"/>
              </w:rPr>
              <w:t>.</w:t>
            </w:r>
            <w:r w:rsidR="00B30E30">
              <w:rPr>
                <w:color w:val="304E6A"/>
                <w:sz w:val="20"/>
                <w:szCs w:val="20"/>
                <w:lang w:val="es-ES"/>
              </w:rPr>
              <w:t xml:space="preserve"> Villas del Encanto</w:t>
            </w:r>
            <w:r w:rsidRPr="004D2366">
              <w:rPr>
                <w:color w:val="304E6A"/>
                <w:sz w:val="20"/>
                <w:szCs w:val="20"/>
                <w:lang w:val="es-ES"/>
              </w:rPr>
              <w:t>, CP</w:t>
            </w:r>
            <w:r w:rsidR="007C77F9">
              <w:rPr>
                <w:color w:val="304E6A"/>
                <w:sz w:val="20"/>
                <w:szCs w:val="20"/>
                <w:lang w:val="es-ES"/>
              </w:rPr>
              <w:t xml:space="preserve"> 230</w:t>
            </w:r>
            <w:r w:rsidR="00B30E30">
              <w:rPr>
                <w:color w:val="304E6A"/>
                <w:sz w:val="20"/>
                <w:szCs w:val="20"/>
                <w:lang w:val="es-ES"/>
              </w:rPr>
              <w:t>85</w:t>
            </w:r>
            <w:r w:rsidRPr="004D2366">
              <w:rPr>
                <w:color w:val="304E6A"/>
                <w:sz w:val="20"/>
                <w:szCs w:val="20"/>
                <w:lang w:val="es-ES"/>
              </w:rPr>
              <w:t xml:space="preserve">, </w:t>
            </w:r>
            <w:r w:rsidR="007C77F9">
              <w:rPr>
                <w:color w:val="304E6A"/>
                <w:sz w:val="20"/>
                <w:szCs w:val="20"/>
                <w:lang w:val="es-ES"/>
              </w:rPr>
              <w:t>La Paz</w:t>
            </w:r>
            <w:r w:rsidRPr="004D2366">
              <w:rPr>
                <w:color w:val="304E6A"/>
                <w:sz w:val="20"/>
                <w:szCs w:val="20"/>
                <w:lang w:val="es-ES"/>
              </w:rPr>
              <w:t>, BCS)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55CF750D" w14:textId="5D540FA5" w:rsidR="002850F7" w:rsidRPr="004D2366" w:rsidRDefault="00F512A6" w:rsidP="00B30E30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Fecha de Nacimiento:  </w:t>
            </w:r>
            <w:r w:rsidR="00B30E30">
              <w:rPr>
                <w:color w:val="304E6A"/>
                <w:sz w:val="20"/>
                <w:szCs w:val="20"/>
                <w:lang w:val="es-ES"/>
              </w:rPr>
              <w:t>05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de </w:t>
            </w:r>
            <w:r w:rsidR="007C77F9">
              <w:rPr>
                <w:color w:val="304E6A"/>
                <w:sz w:val="20"/>
                <w:szCs w:val="20"/>
                <w:lang w:val="es-ES"/>
              </w:rPr>
              <w:t>Febrero de 198</w:t>
            </w:r>
            <w:r w:rsidR="00B30E30">
              <w:rPr>
                <w:color w:val="304E6A"/>
                <w:sz w:val="20"/>
                <w:szCs w:val="20"/>
                <w:lang w:val="es-ES"/>
              </w:rPr>
              <w:t>1</w:t>
            </w:r>
          </w:p>
        </w:tc>
      </w:tr>
      <w:tr w:rsidR="00F512A6" w:rsidRPr="007C77F9" w14:paraId="718A56F3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783EE5C3" w14:textId="3315FF6B" w:rsidR="00F512A6" w:rsidRPr="004D2366" w:rsidRDefault="00F512A6" w:rsidP="00B30E30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E-mail: </w:t>
            </w:r>
            <w:hyperlink r:id="rId8" w:history="1">
              <w:r w:rsidR="00B30E30" w:rsidRPr="0093783A">
                <w:rPr>
                  <w:rStyle w:val="Hipervnculo"/>
                  <w:sz w:val="20"/>
                  <w:szCs w:val="20"/>
                  <w:lang w:val="es-ES"/>
                </w:rPr>
                <w:t>campo.bcs@gmail.com</w:t>
              </w:r>
            </w:hyperlink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20016B9E" w14:textId="047B70FA" w:rsidR="00F512A6" w:rsidRPr="004D2366" w:rsidRDefault="00F512A6" w:rsidP="007C77F9">
            <w:p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 xml:space="preserve">Teléfono: </w:t>
            </w:r>
            <w:r w:rsidR="007C77F9">
              <w:rPr>
                <w:color w:val="304E6A"/>
                <w:sz w:val="20"/>
                <w:szCs w:val="20"/>
                <w:lang w:val="es-ES"/>
              </w:rPr>
              <w:t>612-12-51907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63369E36" w14:textId="77777777"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60"/>
        <w:gridCol w:w="7547"/>
      </w:tblGrid>
      <w:tr w:rsidR="004D2366" w:rsidRPr="007C77F9" w14:paraId="33F58602" w14:textId="77777777" w:rsidTr="000515C5">
        <w:tc>
          <w:tcPr>
            <w:tcW w:w="10296" w:type="dxa"/>
            <w:gridSpan w:val="3"/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 w:rsidR="00A71778"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4D2366" w:rsidRPr="00F70153" w14:paraId="16B2CA37" w14:textId="77777777" w:rsidTr="000515C5">
        <w:tc>
          <w:tcPr>
            <w:tcW w:w="2749" w:type="dxa"/>
            <w:gridSpan w:val="2"/>
            <w:tcMar>
              <w:top w:w="57" w:type="dxa"/>
              <w:bottom w:w="57" w:type="dxa"/>
            </w:tcMar>
          </w:tcPr>
          <w:p w14:paraId="6D22B6F7" w14:textId="66839C65" w:rsidR="000C5C81" w:rsidRPr="00C14A7F" w:rsidRDefault="001C0CFE" w:rsidP="001C0CFE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1998</w:t>
            </w:r>
            <w:r w:rsidR="00EA4A59">
              <w:rPr>
                <w:b/>
                <w:color w:val="304E6A"/>
                <w:sz w:val="20"/>
                <w:szCs w:val="20"/>
                <w:lang w:val="es-ES"/>
              </w:rPr>
              <w:t>-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2003</w:t>
            </w:r>
          </w:p>
        </w:tc>
        <w:tc>
          <w:tcPr>
            <w:tcW w:w="7547" w:type="dxa"/>
            <w:tcMar>
              <w:top w:w="57" w:type="dxa"/>
              <w:bottom w:w="57" w:type="dxa"/>
            </w:tcMar>
          </w:tcPr>
          <w:p w14:paraId="67D2236E" w14:textId="5838701D" w:rsidR="000C5C81" w:rsidRPr="00785708" w:rsidRDefault="00EA4A59" w:rsidP="002850F7">
            <w:pPr>
              <w:rPr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785708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>Ing</w:t>
            </w:r>
            <w:r w:rsidR="00B30E30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>eniero</w:t>
            </w:r>
            <w:r w:rsidRPr="00785708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 </w:t>
            </w:r>
            <w:r w:rsidR="00B30E30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>en Sistemas Computacionales</w:t>
            </w:r>
            <w:r w:rsidRPr="00785708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 </w:t>
            </w:r>
          </w:p>
          <w:p w14:paraId="03A61CFD" w14:textId="09718F68" w:rsidR="002850F7" w:rsidRPr="00785708" w:rsidRDefault="00B30E30" w:rsidP="00EA4A59">
            <w:pPr>
              <w:rPr>
                <w:rFonts w:cstheme="minorHAnsi"/>
                <w:color w:val="1F3864" w:themeColor="accent5" w:themeShade="80"/>
                <w:sz w:val="20"/>
                <w:szCs w:val="20"/>
                <w:lang w:val="es-ES"/>
              </w:rPr>
            </w:pPr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Instituto Tecnológico de La Paz, La Paz, Baja California Sur</w:t>
            </w:r>
          </w:p>
        </w:tc>
      </w:tr>
      <w:tr w:rsidR="004D2366" w:rsidRPr="00F70153" w14:paraId="061ACE96" w14:textId="77777777" w:rsidTr="000515C5">
        <w:tc>
          <w:tcPr>
            <w:tcW w:w="2749" w:type="dxa"/>
            <w:gridSpan w:val="2"/>
            <w:tcMar>
              <w:top w:w="57" w:type="dxa"/>
              <w:bottom w:w="57" w:type="dxa"/>
            </w:tcMar>
          </w:tcPr>
          <w:p w14:paraId="64044B36" w14:textId="75FCBFE0" w:rsidR="009F48CC" w:rsidRDefault="00EA4A59" w:rsidP="00EA4A59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</w:t>
            </w:r>
            <w:r w:rsidR="001C0CFE">
              <w:rPr>
                <w:b/>
                <w:color w:val="304E6A"/>
                <w:sz w:val="20"/>
                <w:szCs w:val="20"/>
                <w:lang w:val="es-ES"/>
              </w:rPr>
              <w:t>95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-19</w:t>
            </w:r>
            <w:r w:rsidR="001C0CFE">
              <w:rPr>
                <w:b/>
                <w:color w:val="304E6A"/>
                <w:sz w:val="20"/>
                <w:szCs w:val="20"/>
                <w:lang w:val="es-ES"/>
              </w:rPr>
              <w:t>98</w:t>
            </w:r>
          </w:p>
          <w:p w14:paraId="685D2F1A" w14:textId="77777777" w:rsidR="002850F7" w:rsidRPr="00785708" w:rsidRDefault="002850F7" w:rsidP="0078570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57" w:type="dxa"/>
              <w:bottom w:w="57" w:type="dxa"/>
            </w:tcMar>
          </w:tcPr>
          <w:p w14:paraId="13C64F68" w14:textId="5A5AFF9E" w:rsidR="002850F7" w:rsidRPr="00785708" w:rsidRDefault="00EA4A59" w:rsidP="008E429A">
            <w:pPr>
              <w:rPr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785708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>Bachiller</w:t>
            </w:r>
            <w:r w:rsidR="00BE56DB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>ato (Técnico en Informática Administrativa</w:t>
            </w:r>
          </w:p>
          <w:p w14:paraId="39E0F4C4" w14:textId="59EB31B4" w:rsidR="002850F7" w:rsidRPr="00BE56DB" w:rsidRDefault="00BE56DB" w:rsidP="00B007F3">
            <w:pPr>
              <w:rPr>
                <w:color w:val="1F3864" w:themeColor="accent5" w:themeShade="80"/>
                <w:sz w:val="20"/>
                <w:szCs w:val="20"/>
                <w:lang w:val="es-ES"/>
              </w:rPr>
            </w:pPr>
            <w:r w:rsidRPr="00BE56DB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Centro de Bachillerato Tecnológico Industrial y de Servicios No. 62</w:t>
            </w:r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 xml:space="preserve">, La Paz, </w:t>
            </w:r>
            <w:r w:rsidR="00B007F3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BCS</w:t>
            </w:r>
          </w:p>
        </w:tc>
      </w:tr>
      <w:tr w:rsidR="004D2366" w:rsidRPr="00F70153" w14:paraId="1ACFD38A" w14:textId="77777777" w:rsidTr="000515C5">
        <w:tc>
          <w:tcPr>
            <w:tcW w:w="2749" w:type="dxa"/>
            <w:gridSpan w:val="2"/>
            <w:tcMar>
              <w:top w:w="57" w:type="dxa"/>
              <w:bottom w:w="57" w:type="dxa"/>
            </w:tcMar>
          </w:tcPr>
          <w:p w14:paraId="4D73F9A1" w14:textId="0A026855" w:rsidR="002850F7" w:rsidRPr="00C14A7F" w:rsidRDefault="00EA4A59" w:rsidP="001C0CFE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</w:t>
            </w:r>
            <w:r w:rsidR="001C0CFE">
              <w:rPr>
                <w:b/>
                <w:color w:val="304E6A"/>
                <w:sz w:val="20"/>
                <w:szCs w:val="20"/>
                <w:lang w:val="es-ES"/>
              </w:rPr>
              <w:t>92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-19</w:t>
            </w:r>
            <w:r w:rsidR="001C0CFE">
              <w:rPr>
                <w:b/>
                <w:color w:val="304E6A"/>
                <w:sz w:val="20"/>
                <w:szCs w:val="20"/>
                <w:lang w:val="es-ES"/>
              </w:rPr>
              <w:t>95</w:t>
            </w:r>
          </w:p>
        </w:tc>
        <w:tc>
          <w:tcPr>
            <w:tcW w:w="7547" w:type="dxa"/>
            <w:tcMar>
              <w:top w:w="57" w:type="dxa"/>
              <w:bottom w:w="57" w:type="dxa"/>
            </w:tcMar>
          </w:tcPr>
          <w:p w14:paraId="753C649C" w14:textId="4397983D" w:rsidR="002850F7" w:rsidRPr="00785708" w:rsidRDefault="00EA4A59" w:rsidP="008E429A">
            <w:pPr>
              <w:rPr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 w:rsidRPr="00785708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>Secundaria</w:t>
            </w:r>
            <w:r w:rsidR="00BE56DB">
              <w:rPr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 (Técnico en Electricidad)</w:t>
            </w:r>
          </w:p>
          <w:p w14:paraId="28ECADAF" w14:textId="31C93A29" w:rsidR="002850F7" w:rsidRPr="00785708" w:rsidRDefault="00EA4A59" w:rsidP="00B007F3">
            <w:pPr>
              <w:rPr>
                <w:rFonts w:cstheme="minorHAnsi"/>
                <w:color w:val="1F3864" w:themeColor="accent5" w:themeShade="80"/>
                <w:sz w:val="20"/>
                <w:szCs w:val="20"/>
                <w:lang w:val="es-ES"/>
              </w:rPr>
            </w:pPr>
            <w:r w:rsidRPr="00BE56DB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MX" w:eastAsia="es-ES"/>
              </w:rPr>
              <w:t>Esc</w:t>
            </w:r>
            <w:r w:rsidR="00BE56DB" w:rsidRPr="00BE56DB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MX" w:eastAsia="es-ES"/>
              </w:rPr>
              <w:t>uela</w:t>
            </w:r>
            <w:r w:rsidR="00BE56DB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pt-BR" w:eastAsia="es-ES"/>
              </w:rPr>
              <w:t xml:space="preserve"> </w:t>
            </w:r>
            <w:r w:rsidRPr="00785708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pt-BR" w:eastAsia="es-ES"/>
              </w:rPr>
              <w:t>Sec</w:t>
            </w:r>
            <w:r w:rsidR="00BE56DB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pt-BR" w:eastAsia="es-ES"/>
              </w:rPr>
              <w:t>undaria Técnica No. 1</w:t>
            </w:r>
            <w:r w:rsidRPr="00785708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 xml:space="preserve">, </w:t>
            </w:r>
            <w:r w:rsidR="00BE56DB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 xml:space="preserve">La Paz, </w:t>
            </w:r>
            <w:r w:rsidR="00B007F3">
              <w:rPr>
                <w:rFonts w:eastAsia="Times New Roman" w:cstheme="minorHAnsi"/>
                <w:color w:val="1F3864" w:themeColor="accent5" w:themeShade="80"/>
                <w:sz w:val="20"/>
                <w:szCs w:val="20"/>
                <w:lang w:val="es-ES_tradnl" w:eastAsia="es-ES"/>
              </w:rPr>
              <w:t>BCS</w:t>
            </w:r>
          </w:p>
        </w:tc>
      </w:tr>
      <w:tr w:rsidR="004D2366" w:rsidRPr="00F512A6" w14:paraId="45DBA8BB" w14:textId="77777777" w:rsidTr="007428A0">
        <w:tc>
          <w:tcPr>
            <w:tcW w:w="10296" w:type="dxa"/>
            <w:gridSpan w:val="3"/>
            <w:shd w:val="clear" w:color="auto" w:fill="304E6A"/>
            <w:tcMar>
              <w:top w:w="113" w:type="dxa"/>
              <w:bottom w:w="113" w:type="dxa"/>
            </w:tcMar>
          </w:tcPr>
          <w:p w14:paraId="5955A65A" w14:textId="77777777" w:rsidR="002850F7" w:rsidRPr="00F512A6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CURSOS - CERTIFICACIONES</w:t>
            </w:r>
          </w:p>
        </w:tc>
      </w:tr>
      <w:tr w:rsidR="004D2366" w:rsidRPr="00F70153" w14:paraId="0D9F05A2" w14:textId="77777777" w:rsidTr="000515C5">
        <w:trPr>
          <w:trHeight w:val="385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16E4E634" w14:textId="2543D426" w:rsidR="002850F7" w:rsidRPr="00785708" w:rsidRDefault="00AB6792" w:rsidP="00BE56DB">
            <w:pPr>
              <w:jc w:val="center"/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</w:pPr>
            <w:r w:rsidRPr="00375850"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  <w:t>20</w:t>
            </w:r>
            <w:r w:rsidR="00BE56DB"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  <w:t>16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14:paraId="66600B51" w14:textId="6B4A2153" w:rsidR="00A71778" w:rsidRPr="00785708" w:rsidRDefault="00BE56DB" w:rsidP="0042617B">
            <w:pPr>
              <w:rPr>
                <w:rFonts w:cstheme="minorHAnsi"/>
                <w:color w:val="1F3864" w:themeColor="accent5" w:themeShade="80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 xml:space="preserve">Nueva Plataforma Sistema Único de Información (SURI) 2016 </w:t>
            </w:r>
            <w:r w:rsidR="002850F7" w:rsidRPr="00785708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/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 xml:space="preserve">Dirección General de Tecnologías de la Información y Comunicaciones de SAGARPA, </w:t>
            </w:r>
            <w:r w:rsidR="0042617B"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Hermosillo, Sonora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.</w:t>
            </w:r>
          </w:p>
        </w:tc>
      </w:tr>
      <w:tr w:rsidR="004D2366" w:rsidRPr="007C77F9" w14:paraId="07AC7247" w14:textId="77777777" w:rsidTr="000515C5">
        <w:trPr>
          <w:trHeight w:val="31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28A7DE36" w14:textId="70BAEFB2" w:rsidR="002850F7" w:rsidRPr="00785708" w:rsidRDefault="007428A0" w:rsidP="0042617B">
            <w:pPr>
              <w:jc w:val="center"/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</w:pPr>
            <w:r w:rsidRPr="00375850"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  <w:t>20</w:t>
            </w:r>
            <w:r w:rsidR="0042617B"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  <w:t>13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14:paraId="4B048699" w14:textId="0A193532" w:rsidR="00A71778" w:rsidRPr="00785708" w:rsidRDefault="0042617B">
            <w:pPr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Taller Regional de Capacitación SURI 2013</w:t>
            </w:r>
            <w:r w:rsidR="00AB6792" w:rsidRPr="00785708" w:rsidDel="00AB6792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 </w:t>
            </w:r>
            <w:r w:rsidR="002850F7" w:rsidRPr="00785708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/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Dirección General de Tecnologías de la Información y Comunicaciones de SAGARPA, Cd. De México.</w:t>
            </w:r>
          </w:p>
        </w:tc>
      </w:tr>
      <w:tr w:rsidR="00E270FC" w:rsidRPr="00F70153" w14:paraId="1523D4CB" w14:textId="77777777" w:rsidTr="00785708">
        <w:tc>
          <w:tcPr>
            <w:tcW w:w="2689" w:type="dxa"/>
            <w:tcMar>
              <w:top w:w="113" w:type="dxa"/>
              <w:bottom w:w="113" w:type="dxa"/>
            </w:tcMar>
          </w:tcPr>
          <w:p w14:paraId="4ADD46C3" w14:textId="64D575CE" w:rsidR="00E270FC" w:rsidRPr="00785708" w:rsidRDefault="007428A0" w:rsidP="0042617B">
            <w:pPr>
              <w:jc w:val="center"/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</w:pPr>
            <w:r w:rsidRPr="00375850"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  <w:t>20</w:t>
            </w:r>
            <w:r w:rsidR="0042617B">
              <w:rPr>
                <w:rFonts w:cstheme="minorHAnsi"/>
                <w:b/>
                <w:color w:val="304E6A"/>
                <w:sz w:val="20"/>
                <w:szCs w:val="20"/>
                <w:lang w:val="es-ES"/>
              </w:rPr>
              <w:t>05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14:paraId="25F07777" w14:textId="4D8D8B65" w:rsidR="00E270FC" w:rsidRPr="00785708" w:rsidRDefault="0042617B" w:rsidP="000515C5">
            <w:pPr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Capacitación de Navegadores GPS</w:t>
            </w:r>
            <w:r w:rsidRPr="00785708" w:rsidDel="00AB6792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 </w:t>
            </w:r>
            <w:r w:rsidRPr="00785708"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s-ES"/>
              </w:rPr>
              <w:t xml:space="preserve">/ 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 xml:space="preserve">Delegación de SAGARPA en </w:t>
            </w:r>
            <w:r w:rsidR="000515C5"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BCS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 xml:space="preserve">, La Paz, </w:t>
            </w:r>
            <w:r w:rsidR="000515C5"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BCS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es-MX"/>
              </w:rPr>
              <w:t>.</w:t>
            </w:r>
          </w:p>
        </w:tc>
      </w:tr>
      <w:tr w:rsidR="004D2366" w:rsidRPr="00F512A6" w14:paraId="05C6BE46" w14:textId="77777777" w:rsidTr="00AB6792">
        <w:tc>
          <w:tcPr>
            <w:tcW w:w="10296" w:type="dxa"/>
            <w:gridSpan w:val="3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F70153" w14:paraId="74484CD1" w14:textId="77777777" w:rsidTr="00785708">
        <w:tc>
          <w:tcPr>
            <w:tcW w:w="2749" w:type="dxa"/>
            <w:gridSpan w:val="2"/>
            <w:tcBorders>
              <w:bottom w:val="single" w:sz="4" w:space="0" w:color="F2F2F2" w:themeColor="background1" w:themeShade="F2"/>
            </w:tcBorders>
            <w:tcMar>
              <w:top w:w="113" w:type="dxa"/>
              <w:bottom w:w="113" w:type="dxa"/>
            </w:tcMar>
          </w:tcPr>
          <w:p w14:paraId="347E2A3E" w14:textId="3833AB6A" w:rsidR="002850F7" w:rsidRPr="00C14A7F" w:rsidRDefault="00EA4A59" w:rsidP="001C0CFE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201</w:t>
            </w:r>
            <w:r w:rsidR="001C0CFE">
              <w:rPr>
                <w:b/>
                <w:color w:val="304E6A"/>
                <w:sz w:val="20"/>
                <w:szCs w:val="20"/>
                <w:lang w:val="es-ES"/>
              </w:rPr>
              <w:t>1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a la </w:t>
            </w:r>
            <w:r w:rsidR="002850F7" w:rsidRPr="00C14A7F">
              <w:rPr>
                <w:b/>
                <w:color w:val="304E6A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72769CF" w14:textId="717F3B33" w:rsidR="002850F7" w:rsidRPr="004D2366" w:rsidRDefault="001C0CFE" w:rsidP="00785708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 Departamento de Operación y Seguimiento a Ventanillas</w:t>
            </w:r>
            <w:r w:rsidR="00D93FEC">
              <w:rPr>
                <w:b/>
                <w:color w:val="304E6A"/>
                <w:sz w:val="20"/>
                <w:szCs w:val="20"/>
                <w:lang w:val="es-ES"/>
              </w:rPr>
              <w:t xml:space="preserve"> en la Secretaría de Pesca, Acuacultura y Desarrollo Agropecuario (SEPADA)</w:t>
            </w:r>
          </w:p>
          <w:p w14:paraId="78FFD39B" w14:textId="1E09F8DC" w:rsidR="00AB6792" w:rsidRDefault="00C643E2" w:rsidP="00785708">
            <w:pPr>
              <w:pStyle w:val="Prrafodelista"/>
              <w:numPr>
                <w:ilvl w:val="0"/>
                <w:numId w:val="7"/>
              </w:numPr>
              <w:jc w:val="both"/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Administrar el Sistema Único de Registro de Información (SURI) donde se registran las solicitudes de apoyo de los productores agrícolas, ganaderos y pesqueros</w:t>
            </w:r>
            <w:r w:rsidR="00AB6792" w:rsidRPr="00F83DB3">
              <w:rPr>
                <w:color w:val="304E6A"/>
                <w:sz w:val="20"/>
                <w:szCs w:val="20"/>
                <w:lang w:val="es-ES"/>
              </w:rPr>
              <w:t>.</w:t>
            </w:r>
          </w:p>
          <w:p w14:paraId="36B259D5" w14:textId="77777777" w:rsidR="002850F7" w:rsidRDefault="00C643E2" w:rsidP="00785708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Seguimiento de pagos por medio del Sistema Fiduciario (SIFERNET).</w:t>
            </w:r>
          </w:p>
          <w:p w14:paraId="6B609BDD" w14:textId="090C6899" w:rsidR="00C643E2" w:rsidRPr="004D2366" w:rsidRDefault="00C643E2" w:rsidP="00C643E2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Enlace de trámite de solicitud de seguro agropecuario mediante el sistema de gestión electrónica (SOGE).</w:t>
            </w:r>
          </w:p>
        </w:tc>
      </w:tr>
      <w:tr w:rsidR="004D2366" w:rsidRPr="00F70153" w14:paraId="189011D6" w14:textId="77777777" w:rsidTr="00AB6792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14:paraId="14B7DE8C" w14:textId="61E68720" w:rsidR="004D2366" w:rsidRPr="00C14A7F" w:rsidRDefault="00EA4A59" w:rsidP="00C643E2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</w:t>
            </w:r>
            <w:r w:rsidR="00C643E2">
              <w:rPr>
                <w:b/>
                <w:color w:val="304E6A"/>
                <w:sz w:val="20"/>
                <w:szCs w:val="20"/>
                <w:lang w:val="es-ES"/>
              </w:rPr>
              <w:t>06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-201</w:t>
            </w:r>
            <w:r w:rsidR="00C643E2">
              <w:rPr>
                <w:b/>
                <w:color w:val="304E6A"/>
                <w:sz w:val="20"/>
                <w:szCs w:val="20"/>
                <w:lang w:val="es-ES"/>
              </w:rPr>
              <w:t>1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CE154A2" w14:textId="0E7CBC82" w:rsidR="004D2366" w:rsidRPr="004D2366" w:rsidRDefault="00C643E2" w:rsidP="00785708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 la Oficina Estatal de Información para el Desarrollo Rural Sustentable</w:t>
            </w:r>
            <w:r w:rsidR="00D93FEC">
              <w:rPr>
                <w:b/>
                <w:color w:val="304E6A"/>
                <w:sz w:val="20"/>
                <w:szCs w:val="20"/>
                <w:lang w:val="es-ES"/>
              </w:rPr>
              <w:t xml:space="preserve"> en la Secretaría de Promoción y Desarrollo Económico.</w:t>
            </w:r>
          </w:p>
          <w:p w14:paraId="57E71953" w14:textId="1AB8648A" w:rsidR="00C643E2" w:rsidRPr="00C643E2" w:rsidRDefault="00C643E2" w:rsidP="00C643E2">
            <w:pPr>
              <w:pStyle w:val="Prrafodelista"/>
              <w:numPr>
                <w:ilvl w:val="0"/>
                <w:numId w:val="7"/>
              </w:numPr>
              <w:jc w:val="both"/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Acopio y a</w:t>
            </w:r>
            <w:r w:rsidRPr="00C643E2">
              <w:rPr>
                <w:color w:val="304E6A"/>
                <w:sz w:val="20"/>
                <w:szCs w:val="20"/>
                <w:lang w:val="es-ES"/>
              </w:rPr>
              <w:t>nálisis de información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estadística de producción agropecuaria y pesquera en la Entidad y emisión de reportes personalizados.</w:t>
            </w:r>
          </w:p>
          <w:p w14:paraId="0146EA1D" w14:textId="1D9ADA8C" w:rsidR="004D2366" w:rsidRPr="004D2366" w:rsidRDefault="00C643E2" w:rsidP="00B007F3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Difusión de la estadística por medio de </w:t>
            </w:r>
            <w:r w:rsidR="00D93FEC">
              <w:rPr>
                <w:color w:val="304E6A"/>
                <w:sz w:val="20"/>
                <w:szCs w:val="20"/>
                <w:lang w:val="es-ES"/>
              </w:rPr>
              <w:t>electrónico o impreso.</w:t>
            </w:r>
            <w:r w:rsidR="009F48CC">
              <w:rPr>
                <w:color w:val="304E6A"/>
                <w:sz w:val="20"/>
                <w:szCs w:val="20"/>
                <w:lang w:val="es-ES"/>
              </w:rPr>
              <w:t xml:space="preserve"> </w:t>
            </w:r>
          </w:p>
        </w:tc>
      </w:tr>
      <w:tr w:rsidR="00E270FC" w:rsidRPr="00F70153" w14:paraId="284A7427" w14:textId="77777777" w:rsidTr="00AB6792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14:paraId="227B07A5" w14:textId="3514DDE5" w:rsidR="00E270FC" w:rsidRPr="00C14A7F" w:rsidRDefault="00D93FEC" w:rsidP="00D93FE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2004</w:t>
            </w:r>
            <w:r w:rsidR="006925E4">
              <w:rPr>
                <w:b/>
                <w:color w:val="304E6A"/>
                <w:sz w:val="20"/>
                <w:szCs w:val="20"/>
                <w:lang w:val="es-ES"/>
              </w:rPr>
              <w:t>-20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06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54F4B2C9" w14:textId="717428E5" w:rsidR="00E270FC" w:rsidRPr="004D2366" w:rsidRDefault="00D93FEC" w:rsidP="00785708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Responsable de la Unidad Básica de Información en el Distrito de Desarrollo Rural 004 Los Cabos</w:t>
            </w:r>
          </w:p>
          <w:p w14:paraId="1C5E2920" w14:textId="03556F23" w:rsidR="00D93FEC" w:rsidRDefault="00D93FEC" w:rsidP="00D93FEC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Validación y captura de la información estadística en los sistemas del SIAP de SAGARPA.</w:t>
            </w:r>
          </w:p>
          <w:p w14:paraId="64E10A06" w14:textId="07A63528" w:rsidR="00E270FC" w:rsidRPr="00E270FC" w:rsidRDefault="00D93FEC" w:rsidP="00D93FEC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Atención a usuarios de información estadística e informática.</w:t>
            </w:r>
          </w:p>
        </w:tc>
      </w:tr>
    </w:tbl>
    <w:p w14:paraId="624FED3C" w14:textId="1D6C7064" w:rsidR="002850F7" w:rsidRPr="00785708" w:rsidRDefault="002850F7" w:rsidP="00785708">
      <w:pPr>
        <w:spacing w:after="200" w:line="276" w:lineRule="auto"/>
        <w:ind w:left="714"/>
        <w:contextualSpacing/>
        <w:jc w:val="both"/>
        <w:rPr>
          <w:color w:val="304E6A"/>
          <w:lang w:val="es-MX"/>
        </w:rPr>
      </w:pPr>
    </w:p>
    <w:sectPr w:rsidR="002850F7" w:rsidRPr="00785708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B9FCA" w14:textId="77777777" w:rsidR="00DF2D19" w:rsidRDefault="00DF2D19" w:rsidP="004D2366">
      <w:r>
        <w:separator/>
      </w:r>
    </w:p>
  </w:endnote>
  <w:endnote w:type="continuationSeparator" w:id="0">
    <w:p w14:paraId="78C6BCC9" w14:textId="77777777" w:rsidR="00DF2D19" w:rsidRDefault="00DF2D19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B12A4" w14:textId="77777777" w:rsidR="00DF2D19" w:rsidRDefault="00DF2D19" w:rsidP="004D2366">
      <w:r>
        <w:separator/>
      </w:r>
    </w:p>
  </w:footnote>
  <w:footnote w:type="continuationSeparator" w:id="0">
    <w:p w14:paraId="1D433105" w14:textId="77777777" w:rsidR="00DF2D19" w:rsidRDefault="00DF2D19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56456"/>
    <w:multiLevelType w:val="hybridMultilevel"/>
    <w:tmpl w:val="5420B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50A0F"/>
    <w:multiLevelType w:val="hybridMultilevel"/>
    <w:tmpl w:val="2F2E6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F765A"/>
    <w:multiLevelType w:val="hybridMultilevel"/>
    <w:tmpl w:val="6B44A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F04C4"/>
    <w:multiLevelType w:val="hybridMultilevel"/>
    <w:tmpl w:val="F35A7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5E"/>
    <w:rsid w:val="000515C5"/>
    <w:rsid w:val="00053DE5"/>
    <w:rsid w:val="000C5C81"/>
    <w:rsid w:val="001C0CFE"/>
    <w:rsid w:val="00260572"/>
    <w:rsid w:val="002850F7"/>
    <w:rsid w:val="002F7D00"/>
    <w:rsid w:val="00375712"/>
    <w:rsid w:val="00375850"/>
    <w:rsid w:val="003767B2"/>
    <w:rsid w:val="0040090A"/>
    <w:rsid w:val="0042617B"/>
    <w:rsid w:val="004B352F"/>
    <w:rsid w:val="004D2366"/>
    <w:rsid w:val="00544444"/>
    <w:rsid w:val="005977CA"/>
    <w:rsid w:val="005B307A"/>
    <w:rsid w:val="006925E4"/>
    <w:rsid w:val="006C51BB"/>
    <w:rsid w:val="006E4D27"/>
    <w:rsid w:val="00736F49"/>
    <w:rsid w:val="007428A0"/>
    <w:rsid w:val="00785708"/>
    <w:rsid w:val="007B595E"/>
    <w:rsid w:val="007C77F9"/>
    <w:rsid w:val="008276BC"/>
    <w:rsid w:val="009C288B"/>
    <w:rsid w:val="009F48CC"/>
    <w:rsid w:val="00A01F77"/>
    <w:rsid w:val="00A71778"/>
    <w:rsid w:val="00A759B3"/>
    <w:rsid w:val="00AB6792"/>
    <w:rsid w:val="00B007F3"/>
    <w:rsid w:val="00B30E30"/>
    <w:rsid w:val="00B73A9E"/>
    <w:rsid w:val="00BE56DB"/>
    <w:rsid w:val="00C14A7F"/>
    <w:rsid w:val="00C40F9F"/>
    <w:rsid w:val="00C643E2"/>
    <w:rsid w:val="00D93FEC"/>
    <w:rsid w:val="00DA12CD"/>
    <w:rsid w:val="00DD353F"/>
    <w:rsid w:val="00DF2D19"/>
    <w:rsid w:val="00E270FC"/>
    <w:rsid w:val="00E45096"/>
    <w:rsid w:val="00EA0EC4"/>
    <w:rsid w:val="00EA4A59"/>
    <w:rsid w:val="00EE0479"/>
    <w:rsid w:val="00F27671"/>
    <w:rsid w:val="00F512A6"/>
    <w:rsid w:val="00F70153"/>
    <w:rsid w:val="00F83DB3"/>
    <w:rsid w:val="00F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A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A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o.bc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Lourdes Varo</cp:lastModifiedBy>
  <cp:revision>3</cp:revision>
  <dcterms:created xsi:type="dcterms:W3CDTF">2016-10-26T14:33:00Z</dcterms:created>
  <dcterms:modified xsi:type="dcterms:W3CDTF">2016-10-26T14:34:00Z</dcterms:modified>
</cp:coreProperties>
</file>