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60"/>
        <w:gridCol w:w="3479"/>
        <w:gridCol w:w="4068"/>
      </w:tblGrid>
      <w:tr w:rsidR="004D2366" w:rsidRPr="007F6EC4" w14:paraId="3A5A3FCE" w14:textId="77777777" w:rsidTr="00E841D7">
        <w:tc>
          <w:tcPr>
            <w:tcW w:w="10296" w:type="dxa"/>
            <w:gridSpan w:val="4"/>
            <w:shd w:val="clear" w:color="auto" w:fill="304E6A"/>
            <w:tcMar>
              <w:top w:w="113" w:type="dxa"/>
              <w:bottom w:w="113" w:type="dxa"/>
            </w:tcMar>
          </w:tcPr>
          <w:p w14:paraId="496CC1F3" w14:textId="0A41EDC2" w:rsidR="004D2366" w:rsidRPr="00F512A6" w:rsidRDefault="00410511" w:rsidP="007F6EC4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Gabino Ayala Bermúdez</w:t>
            </w:r>
          </w:p>
          <w:p w14:paraId="5446EEE1" w14:textId="3B2B71F6" w:rsidR="004D2366" w:rsidRPr="00B30E30" w:rsidRDefault="00B30E30" w:rsidP="004D2366">
            <w:pPr>
              <w:jc w:val="center"/>
              <w:rPr>
                <w:b/>
                <w:i/>
                <w:color w:val="FFFFFF" w:themeColor="background1"/>
                <w:sz w:val="27"/>
                <w:szCs w:val="27"/>
                <w:lang w:val="es-ES"/>
              </w:rPr>
            </w:pPr>
            <w:r w:rsidRPr="00B30E30">
              <w:rPr>
                <w:b/>
                <w:i/>
                <w:color w:val="FFFFFF" w:themeColor="background1"/>
                <w:sz w:val="27"/>
                <w:szCs w:val="27"/>
                <w:lang w:val="es-ES"/>
              </w:rPr>
              <w:t xml:space="preserve">Jefe Departamento </w:t>
            </w:r>
            <w:r w:rsidR="00410511">
              <w:rPr>
                <w:b/>
                <w:i/>
                <w:color w:val="FFFFFF" w:themeColor="background1"/>
                <w:sz w:val="27"/>
                <w:szCs w:val="27"/>
                <w:lang w:val="es-ES"/>
              </w:rPr>
              <w:t>Seguimiento de Programas Convenidos</w:t>
            </w:r>
          </w:p>
          <w:p w14:paraId="6C59568D" w14:textId="377DAD8C" w:rsidR="00A71778" w:rsidRPr="00F512A6" w:rsidRDefault="007C77F9" w:rsidP="00410511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</w:t>
            </w:r>
            <w:r w:rsidR="00410511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í</w:t>
            </w: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a de Pesca, Acuacultura y Desarrollo Agropecuario</w:t>
            </w:r>
          </w:p>
        </w:tc>
      </w:tr>
      <w:tr w:rsidR="004D2366" w:rsidRPr="007F6EC4" w14:paraId="12CA5C2D" w14:textId="77777777" w:rsidTr="00E841D7">
        <w:tc>
          <w:tcPr>
            <w:tcW w:w="6228" w:type="dxa"/>
            <w:gridSpan w:val="3"/>
            <w:tcMar>
              <w:top w:w="113" w:type="dxa"/>
              <w:bottom w:w="113" w:type="dxa"/>
            </w:tcMar>
          </w:tcPr>
          <w:p w14:paraId="334EA0EC" w14:textId="7CEEF101" w:rsidR="004D2366" w:rsidRDefault="00B73A9E" w:rsidP="007F6EC4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6A804477" w14:textId="1C7AC03E" w:rsidR="002850F7" w:rsidRPr="004D2366" w:rsidRDefault="00410511" w:rsidP="007F6EC4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Guillermo Prieto No 550 E/República y V. Guerrero, Col. Esterito, C.P. 23020</w:t>
            </w:r>
            <w:r w:rsidR="004D2366" w:rsidRPr="004D2366"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>La Paz</w:t>
            </w:r>
            <w:r>
              <w:rPr>
                <w:color w:val="304E6A"/>
                <w:sz w:val="20"/>
                <w:szCs w:val="20"/>
                <w:lang w:val="es-ES"/>
              </w:rPr>
              <w:t>, B.C.S.</w:t>
            </w:r>
          </w:p>
        </w:tc>
        <w:tc>
          <w:tcPr>
            <w:tcW w:w="4068" w:type="dxa"/>
            <w:tcMar>
              <w:top w:w="113" w:type="dxa"/>
              <w:bottom w:w="113" w:type="dxa"/>
            </w:tcMar>
          </w:tcPr>
          <w:p w14:paraId="55CF750D" w14:textId="2ED072CF" w:rsidR="002850F7" w:rsidRPr="004D2366" w:rsidRDefault="00F512A6" w:rsidP="007F6EC4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410511">
              <w:rPr>
                <w:color w:val="304E6A"/>
                <w:sz w:val="20"/>
                <w:szCs w:val="20"/>
                <w:lang w:val="es-ES"/>
              </w:rPr>
              <w:t>17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</w:t>
            </w:r>
            <w:r w:rsidR="00410511">
              <w:rPr>
                <w:color w:val="304E6A"/>
                <w:sz w:val="20"/>
                <w:szCs w:val="20"/>
                <w:lang w:val="es-ES"/>
              </w:rPr>
              <w:t>Agosto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 xml:space="preserve"> de 19</w:t>
            </w:r>
            <w:r w:rsidR="00410511">
              <w:rPr>
                <w:color w:val="304E6A"/>
                <w:sz w:val="20"/>
                <w:szCs w:val="20"/>
                <w:lang w:val="es-ES"/>
              </w:rPr>
              <w:t>7</w:t>
            </w:r>
            <w:r w:rsidR="00B30E30">
              <w:rPr>
                <w:color w:val="304E6A"/>
                <w:sz w:val="20"/>
                <w:szCs w:val="20"/>
                <w:lang w:val="es-ES"/>
              </w:rPr>
              <w:t>1</w:t>
            </w:r>
          </w:p>
        </w:tc>
      </w:tr>
      <w:tr w:rsidR="00F512A6" w:rsidRPr="007C77F9" w14:paraId="718A56F3" w14:textId="77777777" w:rsidTr="00E841D7">
        <w:tc>
          <w:tcPr>
            <w:tcW w:w="6228" w:type="dxa"/>
            <w:gridSpan w:val="3"/>
            <w:tcMar>
              <w:top w:w="113" w:type="dxa"/>
              <w:bottom w:w="113" w:type="dxa"/>
            </w:tcMar>
          </w:tcPr>
          <w:p w14:paraId="783EE5C3" w14:textId="3315FF6B" w:rsidR="00F512A6" w:rsidRPr="004D2366" w:rsidRDefault="00F512A6" w:rsidP="00B30E3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8" w:history="1">
              <w:r w:rsidR="00B30E30" w:rsidRPr="0093783A">
                <w:rPr>
                  <w:rStyle w:val="Hipervnculo"/>
                  <w:sz w:val="20"/>
                  <w:szCs w:val="20"/>
                  <w:lang w:val="es-ES"/>
                </w:rPr>
                <w:t>campo.bcs@gmail.com</w:t>
              </w:r>
            </w:hyperlink>
          </w:p>
        </w:tc>
        <w:tc>
          <w:tcPr>
            <w:tcW w:w="4068" w:type="dxa"/>
            <w:tcMar>
              <w:top w:w="113" w:type="dxa"/>
              <w:bottom w:w="113" w:type="dxa"/>
            </w:tcMar>
          </w:tcPr>
          <w:p w14:paraId="20016B9E" w14:textId="047B70FA" w:rsidR="00F512A6" w:rsidRPr="004D2366" w:rsidRDefault="00F512A6" w:rsidP="007C77F9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>612-12-51907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  <w:tr w:rsidR="004D2366" w:rsidRPr="007C77F9" w14:paraId="33F58602" w14:textId="77777777" w:rsidTr="000515C5">
        <w:tc>
          <w:tcPr>
            <w:tcW w:w="10296" w:type="dxa"/>
            <w:gridSpan w:val="4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7F6EC4" w14:paraId="16B2CA37" w14:textId="77777777" w:rsidTr="000515C5">
        <w:tc>
          <w:tcPr>
            <w:tcW w:w="2749" w:type="dxa"/>
            <w:gridSpan w:val="2"/>
            <w:tcMar>
              <w:top w:w="57" w:type="dxa"/>
              <w:bottom w:w="57" w:type="dxa"/>
            </w:tcMar>
          </w:tcPr>
          <w:p w14:paraId="6D22B6F7" w14:textId="11AD4933" w:rsidR="000C5C81" w:rsidRPr="00C14A7F" w:rsidRDefault="001C0CFE" w:rsidP="0041051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</w:t>
            </w:r>
            <w:r w:rsidR="00410511">
              <w:rPr>
                <w:b/>
                <w:color w:val="304E6A"/>
                <w:sz w:val="20"/>
                <w:szCs w:val="20"/>
                <w:lang w:val="es-ES"/>
              </w:rPr>
              <w:t>0</w:t>
            </w:r>
            <w:r w:rsidR="00EA4A59">
              <w:rPr>
                <w:b/>
                <w:color w:val="304E6A"/>
                <w:sz w:val="20"/>
                <w:szCs w:val="20"/>
                <w:lang w:val="es-ES"/>
              </w:rPr>
              <w:t>-</w:t>
            </w:r>
            <w:r w:rsidR="00410511">
              <w:rPr>
                <w:b/>
                <w:color w:val="304E6A"/>
                <w:sz w:val="20"/>
                <w:szCs w:val="20"/>
                <w:lang w:val="es-ES"/>
              </w:rPr>
              <w:t>1995</w:t>
            </w:r>
          </w:p>
        </w:tc>
        <w:tc>
          <w:tcPr>
            <w:tcW w:w="7547" w:type="dxa"/>
            <w:gridSpan w:val="2"/>
            <w:tcMar>
              <w:top w:w="57" w:type="dxa"/>
              <w:bottom w:w="57" w:type="dxa"/>
            </w:tcMar>
          </w:tcPr>
          <w:p w14:paraId="67D2236E" w14:textId="18598FE6" w:rsidR="000C5C81" w:rsidRPr="00785708" w:rsidRDefault="00410511" w:rsidP="00D9705A">
            <w:pPr>
              <w:jc w:val="both"/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Licenciado en Contaduría</w:t>
            </w:r>
            <w:r w:rsidR="00EA4A59"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</w:p>
          <w:p w14:paraId="03A61CFD" w14:textId="09718F68" w:rsidR="002850F7" w:rsidRPr="00785708" w:rsidRDefault="00B30E30" w:rsidP="00D9705A">
            <w:pPr>
              <w:jc w:val="both"/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Instituto Tecnológico de La Paz, La Paz, Baja California Sur</w:t>
            </w:r>
          </w:p>
        </w:tc>
      </w:tr>
      <w:tr w:rsidR="004D2366" w:rsidRPr="00410511" w14:paraId="061ACE96" w14:textId="77777777" w:rsidTr="000515C5">
        <w:tc>
          <w:tcPr>
            <w:tcW w:w="2749" w:type="dxa"/>
            <w:gridSpan w:val="2"/>
            <w:tcMar>
              <w:top w:w="57" w:type="dxa"/>
              <w:bottom w:w="57" w:type="dxa"/>
            </w:tcMar>
          </w:tcPr>
          <w:p w14:paraId="64044B36" w14:textId="3F9425D6" w:rsidR="009F48CC" w:rsidRDefault="00EA4A59" w:rsidP="00EA4A5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</w:t>
            </w:r>
            <w:r w:rsidR="00410511">
              <w:rPr>
                <w:b/>
                <w:color w:val="304E6A"/>
                <w:sz w:val="20"/>
                <w:szCs w:val="20"/>
                <w:lang w:val="es-ES"/>
              </w:rPr>
              <w:t>86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</w:t>
            </w:r>
            <w:r w:rsidR="00410511">
              <w:rPr>
                <w:b/>
                <w:color w:val="304E6A"/>
                <w:sz w:val="20"/>
                <w:szCs w:val="20"/>
                <w:lang w:val="es-ES"/>
              </w:rPr>
              <w:t>89</w:t>
            </w:r>
          </w:p>
          <w:p w14:paraId="685D2F1A" w14:textId="77777777" w:rsidR="002850F7" w:rsidRPr="00785708" w:rsidRDefault="002850F7" w:rsidP="0078570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gridSpan w:val="2"/>
            <w:tcMar>
              <w:top w:w="57" w:type="dxa"/>
              <w:bottom w:w="57" w:type="dxa"/>
            </w:tcMar>
          </w:tcPr>
          <w:p w14:paraId="13C64F68" w14:textId="1653F521" w:rsidR="002850F7" w:rsidRPr="00785708" w:rsidRDefault="00EA4A59" w:rsidP="00D9705A">
            <w:pPr>
              <w:jc w:val="both"/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Bachiller</w:t>
            </w:r>
            <w:r w:rsidR="00BE56DB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ato (Técnico en </w:t>
            </w:r>
            <w:r w:rsidR="00410511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Contabilidad)</w:t>
            </w:r>
          </w:p>
          <w:p w14:paraId="39E0F4C4" w14:textId="79E362EA" w:rsidR="002850F7" w:rsidRPr="00BE56DB" w:rsidRDefault="00BE56DB" w:rsidP="00D9705A">
            <w:pPr>
              <w:jc w:val="both"/>
              <w:rPr>
                <w:color w:val="1F3864" w:themeColor="accent5" w:themeShade="80"/>
                <w:sz w:val="20"/>
                <w:szCs w:val="20"/>
                <w:lang w:val="es-ES"/>
              </w:rPr>
            </w:pPr>
            <w:r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Centro de 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Estudios</w:t>
            </w:r>
            <w:r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 Tecnológico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s</w:t>
            </w:r>
            <w:r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 Industrial y de Servicios No. 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81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, 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Cd. Constitución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, </w:t>
            </w:r>
            <w:r w:rsidR="00B007F3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B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.</w:t>
            </w:r>
            <w:r w:rsidR="00B007F3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C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.</w:t>
            </w:r>
            <w:r w:rsidR="00B007F3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S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4D2366" w:rsidRPr="007F6EC4" w14:paraId="1ACFD38A" w14:textId="77777777" w:rsidTr="000515C5">
        <w:tc>
          <w:tcPr>
            <w:tcW w:w="2749" w:type="dxa"/>
            <w:gridSpan w:val="2"/>
            <w:tcMar>
              <w:top w:w="57" w:type="dxa"/>
              <w:bottom w:w="57" w:type="dxa"/>
            </w:tcMar>
          </w:tcPr>
          <w:p w14:paraId="4D73F9A1" w14:textId="0A026855" w:rsidR="002850F7" w:rsidRPr="00C14A7F" w:rsidRDefault="00EA4A59" w:rsidP="001C0CF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92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95</w:t>
            </w:r>
          </w:p>
        </w:tc>
        <w:tc>
          <w:tcPr>
            <w:tcW w:w="7547" w:type="dxa"/>
            <w:gridSpan w:val="2"/>
            <w:tcMar>
              <w:top w:w="57" w:type="dxa"/>
              <w:bottom w:w="57" w:type="dxa"/>
            </w:tcMar>
          </w:tcPr>
          <w:p w14:paraId="753C649C" w14:textId="69D0E6A4" w:rsidR="002850F7" w:rsidRPr="00785708" w:rsidRDefault="00EA4A59" w:rsidP="00D9705A">
            <w:pPr>
              <w:jc w:val="both"/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Secundaria</w:t>
            </w:r>
            <w:r w:rsidR="00410511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</w:p>
          <w:p w14:paraId="28ECADAF" w14:textId="5B00D7A9" w:rsidR="002850F7" w:rsidRPr="00785708" w:rsidRDefault="00EA4A59" w:rsidP="00D9705A">
            <w:pPr>
              <w:jc w:val="both"/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MX" w:eastAsia="es-ES"/>
              </w:rPr>
              <w:t>Esc</w:t>
            </w:r>
            <w:r w:rsidR="00BE56DB"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MX" w:eastAsia="es-ES"/>
              </w:rPr>
              <w:t>uela</w:t>
            </w:r>
            <w:r w:rsid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 xml:space="preserve"> </w:t>
            </w:r>
            <w:r w:rsidRPr="00785708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>Sec</w:t>
            </w:r>
            <w:r w:rsid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 xml:space="preserve">undaria Técnica No. 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>2</w:t>
            </w:r>
            <w:r w:rsidRPr="00785708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, </w:t>
            </w:r>
            <w:r w:rsidR="00410511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“Gral. Vicente Guerrero” Cd. Insurgentes</w:t>
            </w:r>
            <w:r w:rsid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, </w:t>
            </w:r>
            <w:r w:rsidR="00B007F3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BCS</w:t>
            </w:r>
          </w:p>
        </w:tc>
      </w:tr>
      <w:tr w:rsidR="004D2366" w:rsidRPr="00410511" w14:paraId="45DBA8BB" w14:textId="77777777" w:rsidTr="007428A0">
        <w:tc>
          <w:tcPr>
            <w:tcW w:w="10296" w:type="dxa"/>
            <w:gridSpan w:val="4"/>
            <w:shd w:val="clear" w:color="auto" w:fill="304E6A"/>
            <w:tcMar>
              <w:top w:w="113" w:type="dxa"/>
              <w:bottom w:w="113" w:type="dxa"/>
            </w:tcMar>
          </w:tcPr>
          <w:p w14:paraId="5955A65A" w14:textId="1EE90D41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 xml:space="preserve">CURSOS </w:t>
            </w:r>
            <w:r w:rsidR="00410511">
              <w:rPr>
                <w:b/>
                <w:color w:val="FFFFFF" w:themeColor="background1"/>
                <w:sz w:val="21"/>
                <w:lang w:val="es-ES"/>
              </w:rPr>
              <w:t>–</w:t>
            </w:r>
            <w:r w:rsidRPr="00F512A6">
              <w:rPr>
                <w:b/>
                <w:color w:val="FFFFFF" w:themeColor="background1"/>
                <w:sz w:val="21"/>
                <w:lang w:val="es-ES"/>
              </w:rPr>
              <w:t xml:space="preserve"> CERTIFICACIONES</w:t>
            </w:r>
          </w:p>
        </w:tc>
      </w:tr>
      <w:tr w:rsidR="004D2366" w:rsidRPr="007F6EC4" w14:paraId="0D9F05A2" w14:textId="77777777" w:rsidTr="000515C5">
        <w:trPr>
          <w:trHeight w:val="385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2543D426" w:rsidR="002850F7" w:rsidRPr="00785708" w:rsidRDefault="00AB6792" w:rsidP="00BE56DB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375850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</w:t>
            </w:r>
            <w:r w:rsidR="00BE56DB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16</w:t>
            </w:r>
          </w:p>
        </w:tc>
        <w:tc>
          <w:tcPr>
            <w:tcW w:w="7607" w:type="dxa"/>
            <w:gridSpan w:val="3"/>
            <w:tcMar>
              <w:top w:w="113" w:type="dxa"/>
              <w:bottom w:w="113" w:type="dxa"/>
            </w:tcMar>
          </w:tcPr>
          <w:p w14:paraId="66600B51" w14:textId="7F96D109" w:rsidR="00A71778" w:rsidRPr="00785708" w:rsidRDefault="00410511" w:rsidP="00D9705A">
            <w:pPr>
              <w:jc w:val="both"/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Modelo de Administración de Riesgos en el Marco del Control Interno</w:t>
            </w:r>
            <w:r w:rsidR="00BE56DB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 </w:t>
            </w:r>
            <w:r w:rsidR="002850F7" w:rsidRPr="00410511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/ </w:t>
            </w:r>
            <w:r w:rsidRPr="00410511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Contraloría General del Estado de B.C.S.</w:t>
            </w:r>
          </w:p>
        </w:tc>
      </w:tr>
      <w:tr w:rsidR="004D2366" w:rsidRPr="007F6EC4" w14:paraId="07AC7247" w14:textId="77777777" w:rsidTr="000515C5">
        <w:trPr>
          <w:trHeight w:val="31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276ADAE8" w:rsidR="002850F7" w:rsidRPr="00785708" w:rsidRDefault="007428A0" w:rsidP="00410511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375850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</w:t>
            </w:r>
            <w:r w:rsidR="00D9705A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09</w:t>
            </w:r>
          </w:p>
        </w:tc>
        <w:tc>
          <w:tcPr>
            <w:tcW w:w="7607" w:type="dxa"/>
            <w:gridSpan w:val="3"/>
            <w:tcMar>
              <w:top w:w="113" w:type="dxa"/>
              <w:bottom w:w="113" w:type="dxa"/>
            </w:tcMar>
          </w:tcPr>
          <w:p w14:paraId="4B048699" w14:textId="4EBF44F5" w:rsidR="00A71778" w:rsidRPr="00785708" w:rsidRDefault="00D9705A" w:rsidP="00D9705A">
            <w:pPr>
              <w:jc w:val="both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Certificación en el Colegio de Contadores Públicos para ejercer la profesión como Contador Público Certificado.</w:t>
            </w:r>
          </w:p>
        </w:tc>
      </w:tr>
      <w:tr w:rsidR="00E270FC" w:rsidRPr="007F6EC4" w14:paraId="1523D4CB" w14:textId="77777777" w:rsidTr="00785708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71B85D6E" w:rsidR="00E270FC" w:rsidRPr="00785708" w:rsidRDefault="007428A0" w:rsidP="0042617B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375850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</w:t>
            </w:r>
            <w:r w:rsidR="0042617B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05</w:t>
            </w:r>
            <w:r w:rsidR="00D9705A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-2008</w:t>
            </w:r>
          </w:p>
        </w:tc>
        <w:tc>
          <w:tcPr>
            <w:tcW w:w="7607" w:type="dxa"/>
            <w:gridSpan w:val="3"/>
            <w:tcMar>
              <w:top w:w="113" w:type="dxa"/>
              <w:bottom w:w="113" w:type="dxa"/>
            </w:tcMar>
          </w:tcPr>
          <w:p w14:paraId="25F07777" w14:textId="73E87BAA" w:rsidR="00E270FC" w:rsidRPr="00785708" w:rsidRDefault="00D9705A" w:rsidP="00D9705A">
            <w:pPr>
              <w:jc w:val="both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Maestría en Impuestos</w:t>
            </w:r>
            <w:r w:rsidRPr="00410511" w:rsidDel="00AB6792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 </w:t>
            </w:r>
            <w:r w:rsidRPr="00410511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/ Instituto de Especialización para Ejecutivos S.C. La Paz, B.C.S.</w:t>
            </w:r>
          </w:p>
        </w:tc>
      </w:tr>
      <w:tr w:rsidR="004D2366" w:rsidRPr="00F512A6" w14:paraId="05C6BE46" w14:textId="77777777" w:rsidTr="00AB6792">
        <w:tc>
          <w:tcPr>
            <w:tcW w:w="10296" w:type="dxa"/>
            <w:gridSpan w:val="4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7F6EC4" w14:paraId="74484CD1" w14:textId="77777777" w:rsidTr="00785708">
        <w:tc>
          <w:tcPr>
            <w:tcW w:w="2749" w:type="dxa"/>
            <w:gridSpan w:val="2"/>
            <w:tcBorders>
              <w:bottom w:val="single" w:sz="4" w:space="0" w:color="F2F2F2" w:themeColor="background1" w:themeShade="F2"/>
            </w:tcBorders>
            <w:tcMar>
              <w:top w:w="113" w:type="dxa"/>
              <w:bottom w:w="113" w:type="dxa"/>
            </w:tcMar>
          </w:tcPr>
          <w:p w14:paraId="347E2A3E" w14:textId="1F75A70B" w:rsidR="002850F7" w:rsidRPr="00C14A7F" w:rsidRDefault="00EA4A59" w:rsidP="00D9705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</w:t>
            </w:r>
            <w:r w:rsidR="00D9705A">
              <w:rPr>
                <w:b/>
                <w:color w:val="304E6A"/>
                <w:sz w:val="20"/>
                <w:szCs w:val="20"/>
                <w:lang w:val="es-ES"/>
              </w:rPr>
              <w:t>5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a la 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7547" w:type="dxa"/>
            <w:gridSpan w:val="2"/>
            <w:tcMar>
              <w:top w:w="113" w:type="dxa"/>
              <w:bottom w:w="113" w:type="dxa"/>
            </w:tcMar>
          </w:tcPr>
          <w:p w14:paraId="672769CF" w14:textId="3C494651" w:rsidR="002850F7" w:rsidRPr="004D2366" w:rsidRDefault="001C0CFE" w:rsidP="00785708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</w:t>
            </w:r>
            <w:r w:rsidR="00D9705A">
              <w:rPr>
                <w:b/>
                <w:color w:val="304E6A"/>
                <w:sz w:val="20"/>
                <w:szCs w:val="20"/>
                <w:lang w:val="es-ES"/>
              </w:rPr>
              <w:t>l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Departamento de </w:t>
            </w:r>
            <w:r w:rsidR="00D9705A">
              <w:rPr>
                <w:b/>
                <w:color w:val="304E6A"/>
                <w:sz w:val="20"/>
                <w:szCs w:val="20"/>
                <w:lang w:val="es-ES"/>
              </w:rPr>
              <w:t>Seguimiento de Programas Convenidos</w:t>
            </w:r>
            <w:r w:rsidR="00D93FEC">
              <w:rPr>
                <w:b/>
                <w:color w:val="304E6A"/>
                <w:sz w:val="20"/>
                <w:szCs w:val="20"/>
                <w:lang w:val="es-ES"/>
              </w:rPr>
              <w:t xml:space="preserve"> en la Secretaría de Pesca, Acuacultura y Desarrollo Agropecuario (SEPADA)</w:t>
            </w:r>
          </w:p>
          <w:p w14:paraId="78FFD39B" w14:textId="45F57169" w:rsidR="00AB6792" w:rsidRDefault="00D9705A" w:rsidP="00785708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Dar seguimiento permanente de los programas convenidos hasta el cierre finiquito de los mismos</w:t>
            </w:r>
            <w:r w:rsidR="00AB6792" w:rsidRPr="00F83DB3">
              <w:rPr>
                <w:color w:val="304E6A"/>
                <w:sz w:val="20"/>
                <w:szCs w:val="20"/>
                <w:lang w:val="es-ES"/>
              </w:rPr>
              <w:t>.</w:t>
            </w:r>
          </w:p>
          <w:p w14:paraId="6B609BDD" w14:textId="414AF13C" w:rsidR="00C643E2" w:rsidRPr="00D9705A" w:rsidRDefault="00D9705A" w:rsidP="00D9705A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Analizar y difundir las Reglas de Operación de los programas que cada dependencia emite y publica en el DOF, para la ejecución de los programas correspondientes.</w:t>
            </w:r>
          </w:p>
        </w:tc>
      </w:tr>
      <w:tr w:rsidR="004D2366" w:rsidRPr="007F6EC4" w14:paraId="189011D6" w14:textId="77777777" w:rsidTr="00AB6792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14:paraId="14B7DE8C" w14:textId="6635325A" w:rsidR="004D2366" w:rsidRPr="00C14A7F" w:rsidRDefault="00EA4A59" w:rsidP="00D9705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</w:t>
            </w:r>
            <w:r w:rsidR="00D9705A">
              <w:rPr>
                <w:b/>
                <w:color w:val="304E6A"/>
                <w:sz w:val="20"/>
                <w:szCs w:val="20"/>
                <w:lang w:val="es-ES"/>
              </w:rPr>
              <w:t>11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-201</w:t>
            </w:r>
            <w:r w:rsidR="00D9705A">
              <w:rPr>
                <w:b/>
                <w:color w:val="304E6A"/>
                <w:sz w:val="20"/>
                <w:szCs w:val="20"/>
                <w:lang w:val="es-ES"/>
              </w:rPr>
              <w:t>5</w:t>
            </w:r>
          </w:p>
        </w:tc>
        <w:tc>
          <w:tcPr>
            <w:tcW w:w="7547" w:type="dxa"/>
            <w:gridSpan w:val="2"/>
            <w:tcMar>
              <w:top w:w="113" w:type="dxa"/>
              <w:bottom w:w="113" w:type="dxa"/>
            </w:tcMar>
          </w:tcPr>
          <w:p w14:paraId="6CE154A2" w14:textId="5895DAF2" w:rsidR="004D2366" w:rsidRPr="004D2366" w:rsidRDefault="00D9705A" w:rsidP="00785708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Encargado Administrativo de la Subsecretaría Agropecuaria y Forestal en la Secretaría de Promoción y Desarrollo Económico.</w:t>
            </w:r>
          </w:p>
          <w:p w14:paraId="0146EA1D" w14:textId="15F7ABEA" w:rsidR="004D2366" w:rsidRPr="004D2366" w:rsidRDefault="00D9705A" w:rsidP="00D9705A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Gestionar ante la Dirección General de Administración y Finanzas, las necesidades de recursos materiales, financieros y de recursos humanos, necesarios para el buen desempeño de la Subsecretaría. </w:t>
            </w:r>
          </w:p>
        </w:tc>
      </w:tr>
      <w:tr w:rsidR="00E270FC" w:rsidRPr="007F6EC4" w14:paraId="284A7427" w14:textId="77777777" w:rsidTr="00AB6792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14:paraId="227B07A5" w14:textId="62C0F75B" w:rsidR="00E270FC" w:rsidRPr="00C14A7F" w:rsidRDefault="00D93FEC" w:rsidP="00E841D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</w:t>
            </w:r>
            <w:r w:rsidR="00E841D7">
              <w:rPr>
                <w:b/>
                <w:color w:val="304E6A"/>
                <w:sz w:val="20"/>
                <w:szCs w:val="20"/>
                <w:lang w:val="es-ES"/>
              </w:rPr>
              <w:t>0</w:t>
            </w:r>
            <w:r w:rsidR="006925E4">
              <w:rPr>
                <w:b/>
                <w:color w:val="304E6A"/>
                <w:sz w:val="20"/>
                <w:szCs w:val="20"/>
                <w:lang w:val="es-ES"/>
              </w:rPr>
              <w:t>-20</w:t>
            </w:r>
            <w:r w:rsidR="00E841D7">
              <w:rPr>
                <w:b/>
                <w:color w:val="304E6A"/>
                <w:sz w:val="20"/>
                <w:szCs w:val="20"/>
                <w:lang w:val="es-ES"/>
              </w:rPr>
              <w:t>10</w:t>
            </w:r>
          </w:p>
        </w:tc>
        <w:tc>
          <w:tcPr>
            <w:tcW w:w="7547" w:type="dxa"/>
            <w:gridSpan w:val="2"/>
            <w:tcMar>
              <w:top w:w="113" w:type="dxa"/>
              <w:bottom w:w="113" w:type="dxa"/>
            </w:tcMar>
          </w:tcPr>
          <w:p w14:paraId="54F4B2C9" w14:textId="68B372BE" w:rsidR="00E270FC" w:rsidRPr="004D2366" w:rsidRDefault="00E841D7" w:rsidP="00785708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Gerente de Auditoría Interna Empresa Grupo </w:t>
            </w: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Ruffo</w:t>
            </w:r>
            <w:proofErr w:type="spellEnd"/>
          </w:p>
          <w:p w14:paraId="1C5E2920" w14:textId="15F0D98C" w:rsidR="00D93FEC" w:rsidRDefault="00E841D7" w:rsidP="00D93FEC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Apoyo a la organización para el buen desempeño de sus actividades mediante la planeación y ejecución de auditorías a los procesos administrativos, de operación y pago de impuestos, enfocados a la disminución de riesgos que pudieran afectar el buen funcionamiento de las empresas. </w:t>
            </w:r>
          </w:p>
          <w:p w14:paraId="64E10A06" w14:textId="69936F68" w:rsidR="00E270FC" w:rsidRPr="00E270FC" w:rsidRDefault="00E841D7" w:rsidP="00D93FEC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Evaluación </w:t>
            </w:r>
            <w:proofErr w:type="gramStart"/>
            <w:r>
              <w:rPr>
                <w:color w:val="304E6A"/>
                <w:sz w:val="20"/>
                <w:szCs w:val="20"/>
                <w:lang w:val="es-ES"/>
              </w:rPr>
              <w:t>continua</w:t>
            </w:r>
            <w:proofErr w:type="gramEnd"/>
            <w:r>
              <w:rPr>
                <w:color w:val="304E6A"/>
                <w:sz w:val="20"/>
                <w:szCs w:val="20"/>
                <w:lang w:val="es-ES"/>
              </w:rPr>
              <w:t xml:space="preserve"> del control interno, enfocado a salvaguardar los activos, verificar la confiabilidad de la información financiera y 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eficienti</w:t>
            </w:r>
            <w:bookmarkStart w:id="0" w:name="_GoBack"/>
            <w:bookmarkEnd w:id="0"/>
            <w:r>
              <w:rPr>
                <w:color w:val="304E6A"/>
                <w:sz w:val="20"/>
                <w:szCs w:val="20"/>
                <w:lang w:val="es-ES"/>
              </w:rPr>
              <w:t>zar</w:t>
            </w:r>
            <w:proofErr w:type="spellEnd"/>
            <w:r>
              <w:rPr>
                <w:color w:val="304E6A"/>
                <w:sz w:val="20"/>
                <w:szCs w:val="20"/>
                <w:lang w:val="es-ES"/>
              </w:rPr>
              <w:t xml:space="preserve"> la operación.</w:t>
            </w:r>
          </w:p>
        </w:tc>
      </w:tr>
    </w:tbl>
    <w:p w14:paraId="624FED3C" w14:textId="1D6C7064" w:rsidR="002850F7" w:rsidRPr="007F6EC4" w:rsidRDefault="002850F7" w:rsidP="007F6EC4">
      <w:pPr>
        <w:spacing w:after="200" w:line="276" w:lineRule="auto"/>
        <w:contextualSpacing/>
        <w:jc w:val="both"/>
        <w:rPr>
          <w:color w:val="304E6A"/>
          <w:sz w:val="2"/>
          <w:szCs w:val="2"/>
          <w:lang w:val="es-MX"/>
        </w:rPr>
      </w:pPr>
    </w:p>
    <w:sectPr w:rsidR="002850F7" w:rsidRPr="007F6EC4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AFB13" w14:textId="77777777" w:rsidR="003C54AA" w:rsidRDefault="003C54AA" w:rsidP="004D2366">
      <w:r>
        <w:separator/>
      </w:r>
    </w:p>
  </w:endnote>
  <w:endnote w:type="continuationSeparator" w:id="0">
    <w:p w14:paraId="6EDE8D71" w14:textId="77777777" w:rsidR="003C54AA" w:rsidRDefault="003C54AA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86424" w14:textId="77777777" w:rsidR="003C54AA" w:rsidRDefault="003C54AA" w:rsidP="004D2366">
      <w:r>
        <w:separator/>
      </w:r>
    </w:p>
  </w:footnote>
  <w:footnote w:type="continuationSeparator" w:id="0">
    <w:p w14:paraId="009761CA" w14:textId="77777777" w:rsidR="003C54AA" w:rsidRDefault="003C54AA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6456"/>
    <w:multiLevelType w:val="hybridMultilevel"/>
    <w:tmpl w:val="5420B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A0F"/>
    <w:multiLevelType w:val="hybridMultilevel"/>
    <w:tmpl w:val="2F2E6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765A"/>
    <w:multiLevelType w:val="hybridMultilevel"/>
    <w:tmpl w:val="6B44A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F04C4"/>
    <w:multiLevelType w:val="hybridMultilevel"/>
    <w:tmpl w:val="F35A7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15C5"/>
    <w:rsid w:val="00053DE5"/>
    <w:rsid w:val="000C5C81"/>
    <w:rsid w:val="001C0CFE"/>
    <w:rsid w:val="002850F7"/>
    <w:rsid w:val="002F7D00"/>
    <w:rsid w:val="00375712"/>
    <w:rsid w:val="00375850"/>
    <w:rsid w:val="003767B2"/>
    <w:rsid w:val="003C54AA"/>
    <w:rsid w:val="0040090A"/>
    <w:rsid w:val="00410511"/>
    <w:rsid w:val="0042617B"/>
    <w:rsid w:val="004B352F"/>
    <w:rsid w:val="004D2366"/>
    <w:rsid w:val="00544444"/>
    <w:rsid w:val="005977CA"/>
    <w:rsid w:val="005B307A"/>
    <w:rsid w:val="006925E4"/>
    <w:rsid w:val="006C51BB"/>
    <w:rsid w:val="006E4D27"/>
    <w:rsid w:val="00736F49"/>
    <w:rsid w:val="007428A0"/>
    <w:rsid w:val="00785708"/>
    <w:rsid w:val="007B595E"/>
    <w:rsid w:val="007C77F9"/>
    <w:rsid w:val="007F6EC4"/>
    <w:rsid w:val="008276BC"/>
    <w:rsid w:val="009F48CC"/>
    <w:rsid w:val="00A01F77"/>
    <w:rsid w:val="00A71778"/>
    <w:rsid w:val="00A759B3"/>
    <w:rsid w:val="00AB6792"/>
    <w:rsid w:val="00B007F3"/>
    <w:rsid w:val="00B30E30"/>
    <w:rsid w:val="00B73A9E"/>
    <w:rsid w:val="00BE56DB"/>
    <w:rsid w:val="00C14A7F"/>
    <w:rsid w:val="00C40F9F"/>
    <w:rsid w:val="00C643E2"/>
    <w:rsid w:val="00D72E52"/>
    <w:rsid w:val="00D93FEC"/>
    <w:rsid w:val="00D9705A"/>
    <w:rsid w:val="00E270FC"/>
    <w:rsid w:val="00E45096"/>
    <w:rsid w:val="00E841D7"/>
    <w:rsid w:val="00EA0EC4"/>
    <w:rsid w:val="00EA4A59"/>
    <w:rsid w:val="00EE0479"/>
    <w:rsid w:val="00F27671"/>
    <w:rsid w:val="00F512A6"/>
    <w:rsid w:val="00F72805"/>
    <w:rsid w:val="00F83DB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o.bc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dcterms:created xsi:type="dcterms:W3CDTF">2016-10-27T19:43:00Z</dcterms:created>
  <dcterms:modified xsi:type="dcterms:W3CDTF">2016-10-27T19:43:00Z</dcterms:modified>
</cp:coreProperties>
</file>